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9" w:rsidRDefault="000956B9" w:rsidP="000956B9">
      <w:pPr>
        <w:pStyle w:val="a3"/>
        <w:shd w:val="clear" w:color="auto" w:fill="FFFFFF"/>
        <w:spacing w:before="29" w:beforeAutospacing="0" w:after="29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Безопасный путь в школу</w:t>
      </w:r>
    </w:p>
    <w:p w:rsidR="000956B9" w:rsidRDefault="000956B9" w:rsidP="000956B9">
      <w:pPr>
        <w:pStyle w:val="a3"/>
        <w:shd w:val="clear" w:color="auto" w:fill="FFFFFF"/>
        <w:spacing w:before="29" w:beforeAutospacing="0" w:after="29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Опасности</w:t>
      </w:r>
      <w:r w:rsidR="00836357">
        <w:rPr>
          <w:rFonts w:ascii="Georgia" w:hAnsi="Georgia"/>
          <w:b/>
          <w:bCs/>
          <w:color w:val="000000"/>
          <w:sz w:val="27"/>
          <w:szCs w:val="27"/>
        </w:rPr>
        <w:t>,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 которые могут Вам встретиться по дороге в школу:</w:t>
      </w:r>
    </w:p>
    <w:p w:rsidR="000956B9" w:rsidRDefault="00836357" w:rsidP="000956B9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   </w:t>
      </w:r>
      <w:r w:rsidR="000956B9">
        <w:rPr>
          <w:rFonts w:ascii="Georgia" w:hAnsi="Georgia"/>
          <w:color w:val="000000"/>
          <w:sz w:val="27"/>
          <w:szCs w:val="27"/>
        </w:rPr>
        <w:t xml:space="preserve">проезжая часть и </w:t>
      </w:r>
      <w:proofErr w:type="spellStart"/>
      <w:r w:rsidR="000956B9">
        <w:rPr>
          <w:rFonts w:ascii="Georgia" w:hAnsi="Georgia"/>
          <w:color w:val="000000"/>
          <w:sz w:val="27"/>
          <w:szCs w:val="27"/>
        </w:rPr>
        <w:t>внутридворовые</w:t>
      </w:r>
      <w:proofErr w:type="spellEnd"/>
      <w:r w:rsidR="000956B9">
        <w:rPr>
          <w:rFonts w:ascii="Georgia" w:hAnsi="Georgia"/>
          <w:color w:val="000000"/>
          <w:sz w:val="27"/>
          <w:szCs w:val="27"/>
        </w:rPr>
        <w:t xml:space="preserve"> дороги</w:t>
      </w:r>
      <w:proofErr w:type="gramStart"/>
      <w:r w:rsidR="000956B9">
        <w:rPr>
          <w:rFonts w:ascii="Georgia" w:hAnsi="Georgia"/>
          <w:color w:val="000000"/>
          <w:sz w:val="27"/>
          <w:szCs w:val="27"/>
        </w:rPr>
        <w:t xml:space="preserve"> ;</w:t>
      </w:r>
      <w:proofErr w:type="gramEnd"/>
    </w:p>
    <w:p w:rsidR="00836357" w:rsidRDefault="00836357" w:rsidP="000956B9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Потенциально опасные места для прохода: стойки, трубы теплотрасс, заброшенные строения, рвы, хлипкие и без перил переходы (мостки), парковые и лесные тропинки;</w:t>
      </w:r>
    </w:p>
    <w:p w:rsidR="000956B9" w:rsidRDefault="000956B9" w:rsidP="000956B9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незнакомые люди;</w:t>
      </w:r>
    </w:p>
    <w:p w:rsidR="000956B9" w:rsidRDefault="000956B9" w:rsidP="000956B9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агрессивно настроенные твои сверстники или старшие ребята;</w:t>
      </w:r>
    </w:p>
    <w:p w:rsidR="000956B9" w:rsidRDefault="00836357" w:rsidP="000956B9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 </w:t>
      </w:r>
      <w:r w:rsidR="000956B9">
        <w:rPr>
          <w:rFonts w:ascii="Georgia" w:hAnsi="Georgia"/>
          <w:color w:val="000000"/>
          <w:sz w:val="27"/>
          <w:szCs w:val="27"/>
        </w:rPr>
        <w:t>собаки;</w:t>
      </w:r>
    </w:p>
    <w:p w:rsidR="000956B9" w:rsidRDefault="00836357" w:rsidP="000956B9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  </w:t>
      </w:r>
      <w:proofErr w:type="gramStart"/>
      <w:r w:rsidR="000956B9">
        <w:rPr>
          <w:rFonts w:ascii="Georgia" w:hAnsi="Georgia"/>
          <w:color w:val="000000"/>
          <w:sz w:val="27"/>
          <w:szCs w:val="27"/>
        </w:rPr>
        <w:t>места большого скопления народа (транспорт, магазины, улица с</w:t>
      </w:r>
      <w:proofErr w:type="gramEnd"/>
    </w:p>
    <w:p w:rsidR="000956B9" w:rsidRDefault="000956B9" w:rsidP="000956B9">
      <w:pPr>
        <w:pStyle w:val="a3"/>
        <w:numPr>
          <w:ilvl w:val="0"/>
          <w:numId w:val="1"/>
        </w:numPr>
        <w:shd w:val="clear" w:color="auto" w:fill="FFFFFF"/>
        <w:spacing w:after="274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оживленным движением, остановки транспорта</w:t>
      </w:r>
    </w:p>
    <w:p w:rsidR="00836357" w:rsidRDefault="00836357" w:rsidP="00836357">
      <w:pPr>
        <w:pStyle w:val="a3"/>
        <w:shd w:val="clear" w:color="auto" w:fill="FFFFFF"/>
        <w:spacing w:after="274" w:afterAutospacing="0" w:line="360" w:lineRule="atLeast"/>
        <w:ind w:left="720"/>
        <w:rPr>
          <w:rFonts w:ascii="Georgia" w:hAnsi="Georgia"/>
          <w:color w:val="000000"/>
          <w:sz w:val="27"/>
          <w:szCs w:val="27"/>
        </w:rPr>
      </w:pP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Основные правила поведения на дороге:</w:t>
      </w:r>
    </w:p>
    <w:p w:rsidR="000956B9" w:rsidRDefault="000956B9" w:rsidP="000956B9">
      <w:pPr>
        <w:pStyle w:val="a3"/>
        <w:numPr>
          <w:ilvl w:val="0"/>
          <w:numId w:val="2"/>
        </w:numPr>
        <w:shd w:val="clear" w:color="auto" w:fill="FFFFFF"/>
        <w:spacing w:before="274" w:beforeAutospacing="0" w:after="0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городе все и </w:t>
      </w:r>
      <w:proofErr w:type="gramStart"/>
      <w:r>
        <w:rPr>
          <w:rFonts w:ascii="Georgia" w:hAnsi="Georgia"/>
          <w:color w:val="000000"/>
          <w:sz w:val="27"/>
          <w:szCs w:val="27"/>
        </w:rPr>
        <w:t>дети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 пешеходы должны ходить только по тротуару. Проезжая часть предназначена для автомобилей.</w:t>
      </w:r>
    </w:p>
    <w:p w:rsidR="000956B9" w:rsidRDefault="000956B9" w:rsidP="000956B9">
      <w:pPr>
        <w:pStyle w:val="a3"/>
        <w:numPr>
          <w:ilvl w:val="0"/>
          <w:numId w:val="2"/>
        </w:numPr>
        <w:shd w:val="clear" w:color="auto" w:fill="FFFFFF"/>
        <w:spacing w:after="274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тротуара нет, то идти необходимо по левой стороне улицы, то есть навстречу движению. 3. Переходить улицу нужно только по пешеходным переходам.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0" w:afterAutospacing="0" w:line="360" w:lineRule="atLeast"/>
        <w:ind w:left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 На регулируемых переходах переходи улицу только на зеленый свет.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ind w:left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5. Но даже на зеленый никогда не идем сразу, сначала убеждаемся, что машины успели остановиться, и путь тебе </w:t>
      </w:r>
      <w:proofErr w:type="gramStart"/>
      <w:r>
        <w:rPr>
          <w:rFonts w:ascii="Georgia" w:hAnsi="Georgia"/>
          <w:color w:val="000000"/>
          <w:sz w:val="27"/>
          <w:szCs w:val="27"/>
        </w:rPr>
        <w:t>свободен они обозначены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линиями на проезжей части (“зеброй”), или дорожным знаком “Пешеходный переход”.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0" w:afterAutospacing="0" w:line="360" w:lineRule="atLeast"/>
        <w:ind w:left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6. Ни в коем случае нельзя сходить с тротуара на проезжую часть дороги, даже если другие пешеходы мешают пройти.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ind w:left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7. При переходе дороги будем предельно внимательными, прекратим разговоры с друзьями, не станем суетиться и спешить.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0" w:afterAutospacing="0" w:line="360" w:lineRule="atLeast"/>
        <w:ind w:left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8</w:t>
      </w:r>
      <w:r w:rsidR="00836357">
        <w:rPr>
          <w:rFonts w:ascii="Georgia" w:hAnsi="Georgia"/>
          <w:color w:val="000000"/>
          <w:sz w:val="27"/>
          <w:szCs w:val="27"/>
        </w:rPr>
        <w:t xml:space="preserve">. 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t xml:space="preserve">Ученики младших классов пройдите вместе с родителями дорогу в школу еще до начала учебных занятий. Это важно! Отнеситесь к этому </w:t>
      </w:r>
      <w:r>
        <w:rPr>
          <w:rFonts w:ascii="Georgia" w:hAnsi="Georgia"/>
          <w:color w:val="000000"/>
          <w:sz w:val="27"/>
          <w:szCs w:val="27"/>
        </w:rPr>
        <w:lastRenderedPageBreak/>
        <w:t>со всей серьезностью. В районе ведется строительство, дорожная обстановка изменилась за время летних каникул!</w:t>
      </w:r>
    </w:p>
    <w:p w:rsidR="000956B9" w:rsidRDefault="000956B9" w:rsidP="000956B9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Очень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</w:t>
      </w:r>
      <w:proofErr w:type="gramStart"/>
      <w:r>
        <w:rPr>
          <w:rFonts w:ascii="Georgia" w:hAnsi="Georgia"/>
          <w:color w:val="000000"/>
          <w:sz w:val="27"/>
          <w:szCs w:val="27"/>
        </w:rPr>
        <w:t>перед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, ни </w:t>
      </w:r>
      <w:proofErr w:type="gramStart"/>
      <w:r>
        <w:rPr>
          <w:rFonts w:ascii="Georgia" w:hAnsi="Georgia"/>
          <w:color w:val="000000"/>
          <w:sz w:val="27"/>
          <w:szCs w:val="27"/>
        </w:rPr>
        <w:t>за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0956B9" w:rsidRDefault="000956B9" w:rsidP="000956B9">
      <w:pPr>
        <w:pStyle w:val="a3"/>
        <w:numPr>
          <w:ilvl w:val="0"/>
          <w:numId w:val="4"/>
        </w:numPr>
        <w:shd w:val="clear" w:color="auto" w:fill="FFFFFF"/>
        <w:spacing w:before="274" w:beforeAutospacing="0" w:after="274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Ребята и </w:t>
      </w:r>
      <w:proofErr w:type="gramStart"/>
      <w:r>
        <w:rPr>
          <w:rFonts w:ascii="Georgia" w:hAnsi="Georgia"/>
          <w:color w:val="000000"/>
          <w:sz w:val="27"/>
          <w:szCs w:val="27"/>
        </w:rPr>
        <w:t>девчонки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прежде чем идти кататься на велосипеде или на роликах, убедитесь, что Вы одели средства защиты и, а к одежде прикреплены кусочки светоотражающего материала. </w:t>
      </w:r>
      <w:proofErr w:type="gramStart"/>
      <w:r>
        <w:rPr>
          <w:rFonts w:ascii="Georgia" w:hAnsi="Georgia"/>
          <w:color w:val="000000"/>
          <w:sz w:val="27"/>
          <w:szCs w:val="27"/>
        </w:rPr>
        <w:t>Пригодится когда на улице ухудшится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видимость.</w:t>
      </w:r>
    </w:p>
    <w:p w:rsidR="000956B9" w:rsidRDefault="000956B9" w:rsidP="000956B9">
      <w:pPr>
        <w:pStyle w:val="a3"/>
        <w:numPr>
          <w:ilvl w:val="0"/>
          <w:numId w:val="5"/>
        </w:numPr>
        <w:shd w:val="clear" w:color="auto" w:fill="FFFFFF"/>
        <w:spacing w:before="274" w:beforeAutospacing="0" w:after="274" w:afterAutospacing="0" w:line="36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Научитесь отличать звуки, извещающие об опасности от обыкновенных звуков, раздающихся вокруг.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«Схема микрорайона в районе </w:t>
      </w:r>
      <w:r>
        <w:rPr>
          <w:rFonts w:ascii="Georgia" w:hAnsi="Georgia"/>
          <w:b/>
          <w:bCs/>
          <w:color w:val="000000"/>
          <w:sz w:val="27"/>
          <w:szCs w:val="27"/>
        </w:rPr>
        <w:t>МБОУ СОШ № 162</w:t>
      </w:r>
      <w:r>
        <w:rPr>
          <w:rFonts w:ascii="Georgia" w:hAnsi="Georgia"/>
          <w:b/>
          <w:bCs/>
          <w:color w:val="000000"/>
          <w:sz w:val="27"/>
          <w:szCs w:val="27"/>
        </w:rPr>
        <w:t>»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169804" cy="5667375"/>
            <wp:effectExtent l="0" t="0" r="2540" b="0"/>
            <wp:docPr id="3" name="Рисунок 3" descr="C:\Users\User\Desktop\ФЛЕШКА\ЗДВР\БЕЗОПАСНОСТЬ\ПДД\ПБ - ГИБДД\схема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ЕШКА\ЗДВР\БЕЗОПАСНОСТЬ\ПДД\ПБ - ГИБДД\схема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67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Правила поведения по дороге в </w:t>
      </w:r>
      <w:r>
        <w:rPr>
          <w:rFonts w:ascii="Georgia" w:hAnsi="Georgia"/>
          <w:b/>
          <w:bCs/>
          <w:color w:val="000000"/>
          <w:sz w:val="27"/>
          <w:szCs w:val="27"/>
        </w:rPr>
        <w:t>школу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 и нахождение в ней.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before="274" w:beforeAutospacing="0" w:after="72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Старайся ходить в школу</w:t>
      </w:r>
      <w:r>
        <w:rPr>
          <w:rFonts w:ascii="Georgia" w:hAnsi="Georgia"/>
          <w:color w:val="000000"/>
          <w:sz w:val="27"/>
          <w:szCs w:val="27"/>
        </w:rPr>
        <w:t xml:space="preserve"> и возвращаться из неё по одной и той же дороге и в компании школьных товарищей.</w:t>
      </w:r>
    </w:p>
    <w:p w:rsidR="00836357" w:rsidRDefault="000956B9" w:rsidP="00836357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b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Ходи в школу только по </w:t>
      </w:r>
      <w:proofErr w:type="gramStart"/>
      <w:r>
        <w:rPr>
          <w:rFonts w:ascii="Georgia" w:hAnsi="Georgia"/>
          <w:color w:val="000000"/>
          <w:sz w:val="27"/>
          <w:szCs w:val="27"/>
        </w:rPr>
        <w:t>безопасному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пути:</w:t>
      </w:r>
      <w:r w:rsidR="00836357" w:rsidRPr="00836357">
        <w:rPr>
          <w:rFonts w:ascii="Georgia" w:hAnsi="Georgia"/>
          <w:b/>
          <w:color w:val="000000"/>
          <w:sz w:val="27"/>
          <w:szCs w:val="27"/>
        </w:rPr>
        <w:t xml:space="preserve"> </w:t>
      </w:r>
      <w:r w:rsidR="00836357">
        <w:rPr>
          <w:rFonts w:ascii="Georgia" w:hAnsi="Georgia"/>
          <w:b/>
          <w:color w:val="000000"/>
          <w:sz w:val="27"/>
          <w:szCs w:val="27"/>
        </w:rPr>
        <w:t>в</w:t>
      </w:r>
      <w:r w:rsidR="00836357" w:rsidRPr="000956B9">
        <w:rPr>
          <w:rFonts w:ascii="Georgia" w:hAnsi="Georgia"/>
          <w:b/>
          <w:color w:val="000000"/>
          <w:sz w:val="27"/>
          <w:szCs w:val="27"/>
        </w:rPr>
        <w:t xml:space="preserve">ыбери такой путь в школу, на котором </w:t>
      </w:r>
      <w:r w:rsidR="00836357" w:rsidRPr="000956B9">
        <w:rPr>
          <w:rFonts w:ascii="Georgia" w:hAnsi="Georgia"/>
          <w:b/>
          <w:color w:val="000000"/>
          <w:sz w:val="27"/>
          <w:szCs w:val="27"/>
          <w:u w:val="single"/>
        </w:rPr>
        <w:t>будет меньше опасных участков, даже если он и станет немного длиннее</w:t>
      </w:r>
      <w:r w:rsidR="00836357">
        <w:rPr>
          <w:rFonts w:ascii="Georgia" w:hAnsi="Georgia"/>
          <w:b/>
          <w:color w:val="000000"/>
          <w:sz w:val="27"/>
          <w:szCs w:val="27"/>
          <w:u w:val="single"/>
        </w:rPr>
        <w:t>,</w:t>
      </w:r>
      <w:r w:rsidR="00836357" w:rsidRPr="000956B9">
        <w:rPr>
          <w:rFonts w:ascii="Georgia" w:hAnsi="Georgia"/>
          <w:b/>
          <w:color w:val="000000"/>
          <w:sz w:val="27"/>
          <w:szCs w:val="27"/>
          <w:u w:val="single"/>
        </w:rPr>
        <w:t xml:space="preserve"> </w:t>
      </w:r>
      <w:r w:rsidR="00836357">
        <w:rPr>
          <w:rFonts w:ascii="Georgia" w:hAnsi="Georgia"/>
          <w:b/>
          <w:color w:val="000000"/>
          <w:sz w:val="27"/>
          <w:szCs w:val="27"/>
          <w:u w:val="single"/>
        </w:rPr>
        <w:t xml:space="preserve"> </w:t>
      </w:r>
      <w:r w:rsidR="00836357">
        <w:rPr>
          <w:rFonts w:ascii="Georgia" w:hAnsi="Georgia"/>
          <w:b/>
          <w:color w:val="000000"/>
          <w:sz w:val="27"/>
          <w:szCs w:val="27"/>
        </w:rPr>
        <w:t>б</w:t>
      </w:r>
      <w:r w:rsidR="00836357" w:rsidRPr="000956B9">
        <w:rPr>
          <w:rFonts w:ascii="Georgia" w:hAnsi="Georgia"/>
          <w:b/>
          <w:color w:val="000000"/>
          <w:sz w:val="27"/>
          <w:szCs w:val="27"/>
        </w:rPr>
        <w:t>лагодаря небольшим обходам таких участков, можно выиграть больше</w:t>
      </w:r>
      <w:r w:rsidR="00836357">
        <w:rPr>
          <w:rFonts w:ascii="Georgia" w:hAnsi="Georgia"/>
          <w:b/>
          <w:color w:val="000000"/>
          <w:sz w:val="27"/>
          <w:szCs w:val="27"/>
        </w:rPr>
        <w:t>, чем время</w:t>
      </w:r>
      <w:r w:rsidR="00836357" w:rsidRPr="000956B9">
        <w:rPr>
          <w:rFonts w:ascii="Georgia" w:hAnsi="Georgia"/>
          <w:b/>
          <w:color w:val="000000"/>
          <w:sz w:val="27"/>
          <w:szCs w:val="27"/>
        </w:rPr>
        <w:t xml:space="preserve"> </w:t>
      </w:r>
      <w:r w:rsidR="00836357">
        <w:rPr>
          <w:rFonts w:ascii="Georgia" w:hAnsi="Georgia"/>
          <w:b/>
          <w:color w:val="000000"/>
          <w:sz w:val="27"/>
          <w:szCs w:val="27"/>
        </w:rPr>
        <w:t>- жизнь</w:t>
      </w:r>
    </w:p>
    <w:p w:rsidR="000956B9" w:rsidRPr="00836357" w:rsidRDefault="00836357" w:rsidP="00836357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b/>
          <w:color w:val="000000"/>
          <w:sz w:val="27"/>
          <w:szCs w:val="27"/>
        </w:rPr>
      </w:pPr>
      <w:r>
        <w:rPr>
          <w:rFonts w:ascii="Georgia" w:hAnsi="Georgia"/>
          <w:b/>
          <w:color w:val="000000"/>
          <w:sz w:val="27"/>
          <w:szCs w:val="27"/>
        </w:rPr>
        <w:t>Помни</w:t>
      </w:r>
      <w:r w:rsidRPr="000956B9">
        <w:rPr>
          <w:rFonts w:ascii="Georgia" w:hAnsi="Georgia"/>
          <w:b/>
          <w:color w:val="000000"/>
          <w:sz w:val="27"/>
          <w:szCs w:val="27"/>
        </w:rPr>
        <w:t xml:space="preserve">, что сокращение пути в школу </w:t>
      </w:r>
      <w:r w:rsidRPr="000956B9">
        <w:rPr>
          <w:rFonts w:ascii="Georgia" w:hAnsi="Georgia"/>
          <w:b/>
          <w:color w:val="000000"/>
          <w:sz w:val="27"/>
          <w:szCs w:val="27"/>
          <w:u w:val="single"/>
        </w:rPr>
        <w:t>через опасные для жизни и здоровья места</w:t>
      </w:r>
      <w:r>
        <w:rPr>
          <w:rFonts w:ascii="Georgia" w:hAnsi="Georgia"/>
          <w:b/>
          <w:color w:val="000000"/>
          <w:sz w:val="27"/>
          <w:szCs w:val="27"/>
        </w:rPr>
        <w:t xml:space="preserve">: </w:t>
      </w:r>
      <w:r w:rsidRPr="000956B9">
        <w:rPr>
          <w:rFonts w:ascii="Georgia" w:hAnsi="Georgia"/>
          <w:b/>
          <w:color w:val="000000"/>
          <w:sz w:val="27"/>
          <w:szCs w:val="27"/>
        </w:rPr>
        <w:t>рвы, карьеры, лес, трубы теплотрасс, стройки</w:t>
      </w:r>
      <w:r>
        <w:rPr>
          <w:rFonts w:ascii="Georgia" w:hAnsi="Georgia"/>
          <w:b/>
          <w:color w:val="000000"/>
          <w:sz w:val="27"/>
          <w:szCs w:val="27"/>
        </w:rPr>
        <w:t xml:space="preserve"> -</w:t>
      </w:r>
      <w:r w:rsidRPr="000956B9">
        <w:rPr>
          <w:rFonts w:ascii="Georgia" w:hAnsi="Georgia"/>
          <w:b/>
          <w:color w:val="000000"/>
          <w:sz w:val="27"/>
          <w:szCs w:val="27"/>
        </w:rPr>
        <w:t xml:space="preserve"> могут стоить </w:t>
      </w:r>
      <w:r>
        <w:rPr>
          <w:rFonts w:ascii="Georgia" w:hAnsi="Georgia"/>
          <w:b/>
          <w:color w:val="000000"/>
          <w:sz w:val="27"/>
          <w:szCs w:val="27"/>
        </w:rPr>
        <w:t>тебе</w:t>
      </w:r>
      <w:r w:rsidRPr="000956B9">
        <w:rPr>
          <w:rFonts w:ascii="Georgia" w:hAnsi="Georgia"/>
          <w:b/>
          <w:color w:val="000000"/>
          <w:sz w:val="27"/>
          <w:szCs w:val="27"/>
        </w:rPr>
        <w:t xml:space="preserve"> ЖИЗНИ!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after="72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Никогда не принимай предложений незнакомцев подвезти тебя. Не соглашайся на это, даже если человек утверждает, что его </w:t>
      </w:r>
      <w:r>
        <w:rPr>
          <w:rFonts w:ascii="Georgia" w:hAnsi="Georgia"/>
          <w:color w:val="000000"/>
          <w:sz w:val="27"/>
          <w:szCs w:val="27"/>
        </w:rPr>
        <w:lastRenderedPageBreak/>
        <w:t>попросили об этом твои родители, если только они не предупредили тебя заранее.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after="72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Будь всегда рядом со своими учителями, одноклассниками (друзьями). Не ходи в одиночку в безлюдные помещения </w:t>
      </w:r>
      <w:r>
        <w:rPr>
          <w:rFonts w:ascii="Georgia" w:hAnsi="Georgia"/>
          <w:color w:val="000000"/>
          <w:sz w:val="27"/>
          <w:szCs w:val="27"/>
        </w:rPr>
        <w:t>школы</w:t>
      </w:r>
      <w:r>
        <w:rPr>
          <w:rFonts w:ascii="Georgia" w:hAnsi="Georgia"/>
          <w:color w:val="000000"/>
          <w:sz w:val="27"/>
          <w:szCs w:val="27"/>
        </w:rPr>
        <w:t>, тем более чердаки, подвалы, кусты. Не задерживайся в одиночку на спортивной или игровой площадке.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after="72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Сообщай обо всех неприятностях, случившихся с тобой учителю, медсестре, директору, охраннику.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after="72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дружи с теми, кто приносит в школу оружие (ножи, пистолеты, гранаты, дымовые шашки, взрывпакеты) или наркотики. Ни в коем случае не пробуй наркотики, даже если тебе их предложили просто так и «бесплатно». Сообщи об этом родителям</w:t>
      </w:r>
      <w:r>
        <w:rPr>
          <w:rFonts w:ascii="Georgia" w:hAnsi="Georgia"/>
          <w:color w:val="000000"/>
          <w:sz w:val="27"/>
          <w:szCs w:val="27"/>
        </w:rPr>
        <w:t xml:space="preserve">, дежурному администратору, учителям, охраннику, 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after="72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Старайся не принимать чью-либо сторону в происходящих драках.</w:t>
      </w:r>
    </w:p>
    <w:p w:rsidR="000956B9" w:rsidRDefault="000956B9" w:rsidP="000956B9">
      <w:pPr>
        <w:pStyle w:val="a3"/>
        <w:numPr>
          <w:ilvl w:val="0"/>
          <w:numId w:val="6"/>
        </w:numPr>
        <w:shd w:val="clear" w:color="auto" w:fill="FFFFFF"/>
        <w:spacing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Внимательно следи за своими вещами. Не оставляй их без присмотра даже «на минутку». Не забывай в раздевалке в карманах одежды денег, сотовый телефон.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022B3645" wp14:editId="4ECD93B6">
            <wp:extent cx="1781175" cy="2219325"/>
            <wp:effectExtent l="0" t="0" r="9525" b="0"/>
            <wp:docPr id="2" name="Рисунок 2" descr="https://gigabaza.ru/images/35/69310/m6697c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35/69310/m6697c2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b/>
          <w:bCs/>
          <w:color w:val="000000"/>
          <w:sz w:val="27"/>
          <w:szCs w:val="27"/>
        </w:rPr>
        <w:t>Информация и советы для родителей.</w:t>
      </w:r>
      <w:r>
        <w:rPr>
          <w:rFonts w:ascii="Georgia" w:hAnsi="Georgia"/>
          <w:b/>
          <w:bCs/>
          <w:color w:val="000000"/>
          <w:sz w:val="27"/>
          <w:szCs w:val="27"/>
        </w:rPr>
        <w:br/>
        <w:t>«По дороге в школу»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серьезности проблемы детского дорожно-транспортного травматизма сомневаться не приходится: цифры говорят сами за себя. Ежегодно в республике под колеса автомобилей попадают сотни ребят. Только в текущем году на улицах и дорогах мы потеряли 36 детей и подростков - “целый класс”, а 446 – получили травмы и увечья. И это потеря не просто определенной доли населения, а потеря части нашего будущего!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большинстве случаев виновниками дорожно-транспортных происшествий становятся дети-пешеходы. В силу своих возрастных и психологических особенностей развития они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Причиной аварии, как правило, становится переход проезжей части перед близко идущим транспортом в </w:t>
      </w:r>
      <w:r>
        <w:rPr>
          <w:rFonts w:ascii="Georgia" w:hAnsi="Georgia"/>
          <w:color w:val="000000"/>
          <w:sz w:val="27"/>
          <w:szCs w:val="27"/>
        </w:rPr>
        <w:lastRenderedPageBreak/>
        <w:t>неустановленном месте, неожиданный выход из-за транспортного средства или другого препятствия, игры на проезжей части.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Такое положение во многом объясняется весьма низким уровнем знаний у детей Правил дорожного движения и недостаточными навыками безопасного поведения на дорогах. К сожалению, многие взрослые сами подают детям плохой пример поведения в транспорте и на улице.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Зачастую родители перебегают проезжую часть на красный свет, говоря при этом: “Это допустимо лишь со мной. Когда ты один, жди зеленого...” Замечание, выкрикиваемое на ходу заботливой мамой, нарушающей правила вместе с ребенком, обычно не остается в памяти малыша.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Правила – закон дороги, их знание и соблюдение обязательно. Но этого действительно недостаточно. Остальное достигается при помощи умения оценивать ситуацию на дороге, прогнозировать опасность и действовать адекватно обстановке. Обучить детей этому </w:t>
      </w:r>
      <w:proofErr w:type="spellStart"/>
      <w:r>
        <w:rPr>
          <w:rFonts w:ascii="Georgia" w:hAnsi="Georgia"/>
          <w:color w:val="000000"/>
          <w:sz w:val="27"/>
          <w:szCs w:val="27"/>
        </w:rPr>
        <w:t>уммению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– задача взрослых. От педагогов, родителей, бабушек и дедушек, которые занимаются с малышами, зависит, как дети в дальнейшем будут вести себя в качестве пешеходов.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Дети-пешеходы</w:t>
      </w:r>
    </w:p>
    <w:p w:rsidR="000956B9" w:rsidRDefault="000956B9" w:rsidP="000956B9">
      <w:pPr>
        <w:pStyle w:val="a3"/>
        <w:numPr>
          <w:ilvl w:val="0"/>
          <w:numId w:val="7"/>
        </w:numPr>
        <w:shd w:val="clear" w:color="auto" w:fill="FFFFFF"/>
        <w:spacing w:before="274" w:beforeAutospacing="0"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Пешеходные переходы без светофоров (нерегулируемые пешеходные переходы) являются наиболее опасными для ребенка на пути в школу. Дети должны непременно научиться разбираться с этими сложными ситуациями на дороге.</w:t>
      </w:r>
    </w:p>
    <w:p w:rsidR="000956B9" w:rsidRDefault="000956B9" w:rsidP="000956B9">
      <w:pPr>
        <w:pStyle w:val="a3"/>
        <w:numPr>
          <w:ilvl w:val="0"/>
          <w:numId w:val="7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Особенно опасны для маленьких детей дорожные ситуации, когда припаркованные машины или другие предметы ограничивают обзор, что усугубляется не до конца развитыми способностями зрительного и акустического восприятия детей.</w:t>
      </w:r>
    </w:p>
    <w:p w:rsidR="000956B9" w:rsidRDefault="000956B9" w:rsidP="000956B9">
      <w:pPr>
        <w:pStyle w:val="a3"/>
        <w:numPr>
          <w:ilvl w:val="0"/>
          <w:numId w:val="7"/>
        </w:numPr>
        <w:shd w:val="clear" w:color="auto" w:fill="FFFFFF"/>
        <w:spacing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Регулируемые пешеходные переходы также могут стать для детей опасными. </w:t>
      </w:r>
      <w:proofErr w:type="gramStart"/>
      <w:r>
        <w:rPr>
          <w:rFonts w:ascii="Georgia" w:hAnsi="Georgia"/>
          <w:color w:val="000000"/>
          <w:sz w:val="27"/>
          <w:szCs w:val="27"/>
        </w:rPr>
        <w:t>Долгое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время они считались самыми безопасными зонами для перехода. Но статистика показывает, что как раз на таких переходах очень часто происходят несчастные случаи. Именно здесь дети считают себя </w:t>
      </w:r>
      <w:proofErr w:type="gramStart"/>
      <w:r>
        <w:rPr>
          <w:rFonts w:ascii="Georgia" w:hAnsi="Georgia"/>
          <w:color w:val="000000"/>
          <w:sz w:val="27"/>
          <w:szCs w:val="27"/>
        </w:rPr>
        <w:t>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полной безопасности, зачастую на основе советов и наказов родителей, и поэтому становятся намного уязвимее.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 можете это сделать!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before="274" w:beforeAutospacing="0"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Будущая дорога в школу должна быть еще до начала учебных занятий много раз пройдена и обговорена. Важно тренировать поход в школу со всей серьезностью и как можно ближе к естественной ситуации.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Сопровождайте Вашего ребенка также и тогда, когда он уже ходит в школу, и контролируйте постоянно, делает ли он все так, как Вы с ним до этого учили и тренировали. Проверьте, не возникли ли на </w:t>
      </w:r>
      <w:r>
        <w:rPr>
          <w:rFonts w:ascii="Georgia" w:hAnsi="Georgia"/>
          <w:color w:val="000000"/>
          <w:sz w:val="27"/>
          <w:szCs w:val="27"/>
        </w:rPr>
        <w:lastRenderedPageBreak/>
        <w:t>пути в школу новые опасные участки, такие как, например, строительная площадка и т.п.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Подавайте только хороший пример Вашему ребенку. Хвалите своего ребенка и не нагоняйте на него ненужный страх. Попытайтесь как-нибудь поменяться ролями: ребенок ведет Вас в школу и объясняет, как нужно вести себя в опасных местах, встречающихся по дороге в школу. Благодаря такой игре Вы узнаете, где у Вашего ребенка возникают трудности.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b/>
          <w:color w:val="000000"/>
          <w:sz w:val="27"/>
          <w:szCs w:val="27"/>
        </w:rPr>
      </w:pPr>
      <w:r w:rsidRPr="000956B9">
        <w:rPr>
          <w:rFonts w:ascii="Georgia" w:hAnsi="Georgia"/>
          <w:b/>
          <w:color w:val="000000"/>
          <w:sz w:val="27"/>
          <w:szCs w:val="27"/>
        </w:rPr>
        <w:t xml:space="preserve">Выберите такой путь в школу, на котором </w:t>
      </w:r>
      <w:r w:rsidRPr="000956B9">
        <w:rPr>
          <w:rFonts w:ascii="Georgia" w:hAnsi="Georgia"/>
          <w:b/>
          <w:color w:val="000000"/>
          <w:sz w:val="27"/>
          <w:szCs w:val="27"/>
          <w:u w:val="single"/>
        </w:rPr>
        <w:t xml:space="preserve">будет меньше опасных участков, даже если он и станет немного длиннее. </w:t>
      </w:r>
      <w:r w:rsidRPr="000956B9">
        <w:rPr>
          <w:rFonts w:ascii="Georgia" w:hAnsi="Georgia"/>
          <w:b/>
          <w:color w:val="000000"/>
          <w:sz w:val="27"/>
          <w:szCs w:val="27"/>
        </w:rPr>
        <w:t xml:space="preserve">Благодаря небольшим обходам таких участков, можно выиграть </w:t>
      </w:r>
      <w:proofErr w:type="gramStart"/>
      <w:r w:rsidRPr="000956B9">
        <w:rPr>
          <w:rFonts w:ascii="Georgia" w:hAnsi="Georgia"/>
          <w:b/>
          <w:color w:val="000000"/>
          <w:sz w:val="27"/>
          <w:szCs w:val="27"/>
        </w:rPr>
        <w:t>большей</w:t>
      </w:r>
      <w:proofErr w:type="gramEnd"/>
      <w:r w:rsidRPr="000956B9">
        <w:rPr>
          <w:rFonts w:ascii="Georgia" w:hAnsi="Georgia"/>
          <w:b/>
          <w:color w:val="000000"/>
          <w:sz w:val="27"/>
          <w:szCs w:val="27"/>
        </w:rPr>
        <w:t xml:space="preserve"> безопасности Ваших детей.</w:t>
      </w:r>
    </w:p>
    <w:p w:rsidR="000956B9" w:rsidRP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b/>
          <w:color w:val="000000"/>
          <w:sz w:val="27"/>
          <w:szCs w:val="27"/>
        </w:rPr>
      </w:pPr>
      <w:r w:rsidRPr="000956B9">
        <w:rPr>
          <w:rFonts w:ascii="Georgia" w:hAnsi="Georgia"/>
          <w:b/>
          <w:color w:val="000000"/>
          <w:sz w:val="27"/>
          <w:szCs w:val="27"/>
        </w:rPr>
        <w:t>Объясните своему ребенку, что</w:t>
      </w:r>
      <w:r w:rsidRPr="000956B9">
        <w:rPr>
          <w:rFonts w:ascii="Georgia" w:hAnsi="Georgia"/>
          <w:b/>
          <w:color w:val="000000"/>
          <w:sz w:val="27"/>
          <w:szCs w:val="27"/>
        </w:rPr>
        <w:t xml:space="preserve"> сокращение пути в школу </w:t>
      </w:r>
      <w:r w:rsidRPr="000956B9">
        <w:rPr>
          <w:rFonts w:ascii="Georgia" w:hAnsi="Georgia"/>
          <w:b/>
          <w:color w:val="000000"/>
          <w:sz w:val="27"/>
          <w:szCs w:val="27"/>
          <w:u w:val="single"/>
        </w:rPr>
        <w:t>через опасные для жизни и здоровья места</w:t>
      </w:r>
      <w:r w:rsidRPr="000956B9">
        <w:rPr>
          <w:rFonts w:ascii="Georgia" w:hAnsi="Georgia"/>
          <w:b/>
          <w:color w:val="000000"/>
          <w:sz w:val="27"/>
          <w:szCs w:val="27"/>
        </w:rPr>
        <w:t xml:space="preserve">  (рвы, карьеры, лес, трубы теплотрасс, стройки) могут стоить им ЖИЗНИ!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Объясните своему ребенку, что даже на пешеходных переходах, оснащенных светофором или обозначенных “зеброй”, нужно быть очень внимательным, так как многие водители не придерживаются правил.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Следите за тем, чтобы Ваш ребенок вовремя выходил в школу, тогда можно избежать ошибок, допускаемых из-за нехватки времени.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Старайтесь отправлять ребенка в школу (из школы) не одного, особенно если школа находится далеко от дома.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Организуйте вместе с другими родителями и детьми “провожающие цепочки”. Доводите Вашего ребенка до первого пункта встречи и оттуда же потом забирайте.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Следите за тем, чтобы детский ранец не был </w:t>
      </w:r>
      <w:proofErr w:type="gramStart"/>
      <w:r>
        <w:rPr>
          <w:rFonts w:ascii="Georgia" w:hAnsi="Georgia"/>
          <w:color w:val="000000"/>
          <w:sz w:val="27"/>
          <w:szCs w:val="27"/>
        </w:rPr>
        <w:t>ни очень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легким, ни слишком тяжелым. Он не должен весить больше, чем одна десятая часть от веса ребенка.</w:t>
      </w:r>
    </w:p>
    <w:p w:rsidR="000956B9" w:rsidRDefault="000956B9" w:rsidP="000956B9">
      <w:pPr>
        <w:pStyle w:val="a3"/>
        <w:numPr>
          <w:ilvl w:val="0"/>
          <w:numId w:val="8"/>
        </w:numPr>
        <w:shd w:val="clear" w:color="auto" w:fill="FFFFFF"/>
        <w:spacing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Проверяйте время от времени школьный ранец Вашего ребенка и обсуждайте с ним, что можно с собой не брать.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Если ребенок вместе с вами в автомобиле. Будьте особенно осторожны!!!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ind w:left="72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Информация: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При столкновении на скорости 50 км/ч не пристегнутым ремнем безопасности дети выкидываются вперед с силой, в 25 раз превышающей их вес и равной прыжку с пятого этажа. Риск травматизма по сравнению с пристегнутым ремнем детьми в 7 раз больше.</w:t>
      </w:r>
    </w:p>
    <w:p w:rsidR="000956B9" w:rsidRDefault="000956B9" w:rsidP="000956B9">
      <w:pPr>
        <w:pStyle w:val="a3"/>
        <w:shd w:val="clear" w:color="auto" w:fill="FFFFFF"/>
        <w:spacing w:before="274" w:beforeAutospacing="0" w:after="274" w:afterAutospacing="0" w:line="24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Светлая одежда и отражатели очень нужны и важны. Только один пример: ребенка в темной одежде можно заметить при </w:t>
      </w: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ближнем свете на расстоянии 25м. если же ребенок одет в светлое, расстояние увеличивается до 40м., а отражатели, прикрепленные на одежду, позволяют ребенку “светиться” на расстоянии 130-140 м.</w:t>
      </w:r>
    </w:p>
    <w:p w:rsidR="009F6966" w:rsidRDefault="009F6966"/>
    <w:sectPr w:rsidR="009F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39C"/>
    <w:multiLevelType w:val="multilevel"/>
    <w:tmpl w:val="9398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2FE1"/>
    <w:multiLevelType w:val="multilevel"/>
    <w:tmpl w:val="EB5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7F22"/>
    <w:multiLevelType w:val="multilevel"/>
    <w:tmpl w:val="22F4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772FB"/>
    <w:multiLevelType w:val="multilevel"/>
    <w:tmpl w:val="D3C012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32322"/>
    <w:multiLevelType w:val="multilevel"/>
    <w:tmpl w:val="1D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D64DA"/>
    <w:multiLevelType w:val="multilevel"/>
    <w:tmpl w:val="92F0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3466C"/>
    <w:multiLevelType w:val="multilevel"/>
    <w:tmpl w:val="C6507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F0B24"/>
    <w:multiLevelType w:val="multilevel"/>
    <w:tmpl w:val="09AEA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7"/>
    <w:rsid w:val="000956B9"/>
    <w:rsid w:val="007B3A47"/>
    <w:rsid w:val="00836357"/>
    <w:rsid w:val="009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41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2019-04-25T12:39:00Z</dcterms:created>
  <dcterms:modified xsi:type="dcterms:W3CDTF">2019-04-25T12:39:00Z</dcterms:modified>
</cp:coreProperties>
</file>